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0C" w:rsidRDefault="00630D0C" w:rsidP="0063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Dlaczego dziecko bije ?- </w:t>
      </w:r>
      <w:r>
        <w:rPr>
          <w:rFonts w:ascii="Times New Roman" w:hAnsi="Times New Roman" w:cs="Times New Roman"/>
          <w:sz w:val="28"/>
          <w:szCs w:val="28"/>
        </w:rPr>
        <w:t xml:space="preserve">Fragment artykułu Małgorzaty Stańczyk </w:t>
      </w:r>
    </w:p>
    <w:p w:rsidR="00630D0C" w:rsidRDefault="00630D0C" w:rsidP="00630D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„O co chodzi? O interpretacji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zachowań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dzieci”</w:t>
      </w:r>
    </w:p>
    <w:p w:rsidR="00630D0C" w:rsidRDefault="00630D0C" w:rsidP="00630D0C">
      <w:pPr>
        <w:rPr>
          <w:rFonts w:ascii="Times New Roman" w:hAnsi="Times New Roman" w:cs="Times New Roman"/>
          <w:i/>
          <w:sz w:val="28"/>
          <w:szCs w:val="28"/>
        </w:rPr>
      </w:pPr>
    </w:p>
    <w:p w:rsidR="00630D0C" w:rsidRDefault="00630D0C" w:rsidP="0063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 może :</w:t>
      </w:r>
    </w:p>
    <w:p w:rsidR="00630D0C" w:rsidRDefault="00630D0C" w:rsidP="0063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potrafi poradzić sobie z frustracją. Stopień dojrzałości układu nerwowego dziecka nie pozwala mu na sprawną kontrolę impulsów. Dlatego mówienie „ nie wolno, bić to brzydko”, nie pomaga dwu-, cztero-, pięciolatkom inaczej się zachowywać, ale potęguje jedynie napięcie. Pomocne może być spojrzenie na takie strategie jako na komunikat   „Jest mu bardzo trudno”;  „Bardzo mnie potrzebuje”.</w:t>
      </w:r>
    </w:p>
    <w:p w:rsidR="00630D0C" w:rsidRDefault="00630D0C" w:rsidP="0063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Próbuje wejść z rówieśnikami lub z dorosłymi w kontakt. Dzieje się tak szczególnie wtedy, gdy dziecko nie komunikuje się jeszcze płynnie za pośrednictwem mowy albo gdy chce wejść  w kontakt z drugim dzieckiem, które nie odpowiada na jego komunikaty werbalne. Zdarza się, że biją także wtedy gdy mają natłok myśli i nie potrafią ich wyrazić słowami.</w:t>
      </w:r>
    </w:p>
    <w:p w:rsidR="00630D0C" w:rsidRDefault="00630D0C" w:rsidP="0063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przebodźcowane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Małe dzieci biją też, kiedy nie mogą sobie poradzić z nadmiarem informacji i bodźców. Poszukują stymulacji z obszaru zmysłu dotyku i czucia głębokiego. W takiej sytuacji wskazana może być konsultacja ze specjalistą z zakresu integracji sensorycznej. </w:t>
      </w:r>
    </w:p>
    <w:p w:rsidR="00630D0C" w:rsidRDefault="00630D0C" w:rsidP="0063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 zadbać o swoją autonomię. Bywa, że dzieci biją z bezsilności, gdy chcą ochronić swoje granice. To częsta przyczyna w przypadku starszych dzieci. Być może poradziłyby sobie z frustracją z własnymi emocjami, ale gdy dorośli pierwsi naruszają ich granicę albo gdy inne, bardziej subtelne komunikaty nie sprawiają, że są potraktowane poważnie, uruchamiają pięści. Każda z tych sytuacji wymaga podjęcia zupełnie innych działań. Dlatego tak ważne jest, by sprawdzić najpierw, o co chodzi a dopiero potem szukać rozwiązań. Podczas poszukiwań warto jest wziąć dzieci na przewodników – swoimi reakcjami pokażą, co będzie im pomocne.</w:t>
      </w:r>
    </w:p>
    <w:p w:rsidR="00630D0C" w:rsidRDefault="00630D0C" w:rsidP="00630D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30D0C" w:rsidRDefault="00630D0C" w:rsidP="00630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D0C" w:rsidRDefault="00630D0C" w:rsidP="00630D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0D0C" w:rsidRDefault="00630D0C" w:rsidP="00630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12D" w:rsidRDefault="0020312D">
      <w:bookmarkStart w:id="0" w:name="_GoBack"/>
      <w:bookmarkEnd w:id="0"/>
    </w:p>
    <w:sectPr w:rsidR="0020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331DB"/>
    <w:multiLevelType w:val="hybridMultilevel"/>
    <w:tmpl w:val="AAA4F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0C"/>
    <w:rsid w:val="0020312D"/>
    <w:rsid w:val="006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7874-1D60-4A5B-825C-58EC677A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0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mppp_marta@outlook.com</dc:creator>
  <cp:keywords/>
  <dc:description/>
  <cp:lastModifiedBy>mppp_marta@outlook.com</cp:lastModifiedBy>
  <cp:revision>2</cp:revision>
  <dcterms:created xsi:type="dcterms:W3CDTF">2021-05-04T10:32:00Z</dcterms:created>
  <dcterms:modified xsi:type="dcterms:W3CDTF">2021-05-04T10:35:00Z</dcterms:modified>
</cp:coreProperties>
</file>