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2D48" w14:textId="77777777" w:rsidR="00AE1B2E" w:rsidRPr="00AE1B2E" w:rsidRDefault="00AE1B2E" w:rsidP="00AE1B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Terapia logopedyczna wspierana metodami integracji sensorycznej</w:t>
      </w:r>
    </w:p>
    <w:p w14:paraId="5637C818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Logopeda może wspomagać dziecko z zaburzeniami mowy i przetwarzania sensorycznego za pomocą metody integracji sensorycznej. Metoda ta jest atrakcyjna dla małego pacjenta, ponieważ wprowadza wiele zabaw stymulujących zmysły i procesy zachodzące pomiędzy nimi.</w:t>
      </w:r>
    </w:p>
    <w:p w14:paraId="35042AE5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 zaburzeniami mowy często wymaga wspomagania również innych funkcji istotnych w jego rozwoju. Oprócz trudności w wymowie,  okazuje się, że wada tan nie jest jedynym problemem w rozwoju dziecka – często współtowarzyszą jej zaburzenia w zakresie integracji sensorycznej. W takiej sytuacji do zajęć logopedycznych warto dołączyć pracę z wykorzystaniem różnych metod ruchowych i terapii dysfunkcji sensorycznych, które pozwolą dziecku na prawidłowy rozwój. Dzieci z tymi dysfunkcjami rodzi się coraz więcej, a nasza wiedza na temat tych problemów występujących u dzieci staje się bogatsza. Terapia SI jest prowadzona w formie atrakcyjnej dla pacjenta, terapia ta bowiem „to połączenie sztuki i nauki”1.</w:t>
      </w:r>
    </w:p>
    <w:p w14:paraId="7BEE556D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SIĘ ROZWIJA INTEGRACJA SENSORYCZNA?</w:t>
      </w:r>
    </w:p>
    <w:p w14:paraId="01502652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Jean. A.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Ayres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opisała rozwój integracji sensorycznej jako 4-etapowy model, który powstaje w pierwszych latach życia dziecka. Autorka wychodzi z założenia, że jeśli dziecko na pierwszych etapach nie będzie w stanie rozwinąć przewidzianych na pierwszym poziomie umiejętności, wówczas może to powodować pojawienie się zaburzeń w umiejętnościach dziecka lub w jego zachowaniu na kolejnych etapach. Wiadomo, że reakcje na bodźce pojawiają się już w życiu płodowym i już wówczas współpracują ze sobą zmysły dotyku, równowagi i 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propriocepcji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. Rozwój procesów integracji sensorycznej dokonuje się stopniowo, dziecko osiąga kolejne poziomy.</w:t>
      </w:r>
    </w:p>
    <w:p w14:paraId="7ADAC4AB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 tym poziomie następuje rozwój umiejętności przetwarzania bodźców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proprioceptywnych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przedsionkowych i dotykowych. Rozwijają się reakcje równoważne i napięcie mięśniowe. Wówczas następuje początek współpracy pomiędzy mięśniami poruszającymi gałkami ocznymi, rozwija się integracja odruchów: odruchy postawy, prostowania i równowagi.</w:t>
      </w:r>
    </w:p>
    <w:p w14:paraId="35B7CCC2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Ten poziom dotyczy początków rozwoju schematu ciała. Dziecko zaczyna mieć wyobrażenie i świadomości posiadanego ciała. Wówczas następuje rozwój motoryki dużej i podstawowych zręczności. Pojawiają się planowanie ruchu, kinestezji, integracji ruchów obu stron ciała oraz stabilności postawy. Pojawiają się początki percepcji słuchowej i wzrokowej.</w:t>
      </w:r>
    </w:p>
    <w:p w14:paraId="6736FE6C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 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 tym poziomie następuje rozwój precyzyjnych ruchów ręki, pojawiają się dominacja jednej strony ciała i różnicowania stron ciała. Pojawiają się koordynacja wzrokowo-ruchowa i koordynacja dotykowo-wzrokowo-kinestetyczna oraz celowość działania.</w:t>
      </w:r>
    </w:p>
    <w:p w14:paraId="43CB6E2B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 ostatnim etapie pojawia się zdolność do koncentracji uwagi, organizacji i porządkowania 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wrażeń oraz odpowiedniej reakcji na bodźce, co będzie umożliwiało naukę czytania, pisania i liczenia. Na tym poziomie następuje też rozwój procesów dotyczących tworzenia pojęć, dokonuje się organizacja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społecznych, kształtuje szacunek do samego siebie. Następuje rozwój myślenia abstrakcyjnego i rozumowania oraz ustala się dominacja półkul mózgowych.</w:t>
      </w:r>
    </w:p>
    <w:p w14:paraId="6E4E47E7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dziecko rozwija się prawidłowo, integracja zmysłowa się doskonali i następuje w czasie zwykłych codziennych czynności, natomiast jeśli występują dysfunkcje wiążące się ze złą modulacją wrażeń, zwłaszcza dotykowych,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proprioceptywnych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 przedsionkowych, wówczas wskazane jest wykonanie diagnozy i rozpoczęcie terapii. Najczęściej nieprawidłowa reakcja na bodźce może przebiegać w sposób nadwrażliwy lub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podwrażliwy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. Skutkiem tego typu trudności może być unikanie pewnych sytuacji, które te doświadczenia mogą zapewnić, i wówczas występują zaburzenia zarówno w rozwoju mowy, jak i uczenia się.2</w:t>
      </w:r>
    </w:p>
    <w:p w14:paraId="4C29526B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symptomy zaburzeń SI dostrzec możemy już w wieku niemowlęcym, gdy dziecko częstym, nienaturalnym płaczem i zachowaniem komunikuje swój dyskomfort.</w:t>
      </w:r>
    </w:p>
    <w:p w14:paraId="684BA31E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sygnały wysyła nadwrażliwe na bodźce zmysłowe dziecko przed ukończeniem 3-go roku życia?</w:t>
      </w:r>
    </w:p>
    <w:p w14:paraId="38BDA458" w14:textId="77777777" w:rsidR="00AE1B2E" w:rsidRPr="00AE1B2E" w:rsidRDefault="00AE1B2E" w:rsidP="00AE1B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Ma kłopoty z jedzeniem (ssaniem, gryzieniem, żuciem, połykaniem) wyczuwa metki, szwy, suwaki w ubraniach, które mu przeszkadzają</w:t>
      </w:r>
    </w:p>
    <w:p w14:paraId="5E5693C4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czuje dyskomfort i unika uścisków, pocałunków, gestów przyjaźni, woli samo inicjować takie sytuacje</w:t>
      </w:r>
    </w:p>
    <w:p w14:paraId="3A6FB134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lubi zabaw manualnych – malowania palcami, zabaw z plasteliną, piaskownicy, rysowania (mogą wystąpić trudności z chwytaniem kredki, nożyczek, łyżki)</w:t>
      </w:r>
    </w:p>
    <w:p w14:paraId="69EDDA0D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unika dotykania powierzchni szorstkich lub miękkich oraz nierównych krawędzi zabawek</w:t>
      </w:r>
    </w:p>
    <w:p w14:paraId="64D30D78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reaguje emocjonalnie, gdy ma brudne ręce, nie lubi wycierania ręcznikiem</w:t>
      </w:r>
    </w:p>
    <w:p w14:paraId="0FB8B240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lubi mycia głowy i szczotkowania włosów</w:t>
      </w:r>
    </w:p>
    <w:p w14:paraId="3B9B0C2E" w14:textId="77777777" w:rsidR="00AE1B2E" w:rsidRPr="00AE1B2E" w:rsidRDefault="00AE1B2E" w:rsidP="00AE1B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niespokojne w zatłoczonych miejscach, unika zabaw ruchowych/tanecznych w parze</w:t>
      </w:r>
    </w:p>
    <w:p w14:paraId="462F0CC3" w14:textId="77777777" w:rsidR="00AE1B2E" w:rsidRPr="00AE1B2E" w:rsidRDefault="00AE1B2E" w:rsidP="00AE1B2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tylko wybrane pokarmy, niechętnie próbuje nowych smaków,</w:t>
      </w:r>
    </w:p>
    <w:p w14:paraId="16097CB1" w14:textId="77777777" w:rsidR="00AE1B2E" w:rsidRPr="00AE1B2E" w:rsidRDefault="00AE1B2E" w:rsidP="00AE1B2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toleruje grudek i większych kawałków w jedzeniu i piciu,</w:t>
      </w:r>
    </w:p>
    <w:p w14:paraId="050162B4" w14:textId="77777777" w:rsidR="00AE1B2E" w:rsidRPr="00AE1B2E" w:rsidRDefault="00AE1B2E" w:rsidP="00AE1B2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jedzenia często reaguje odruchem wymiotnym, krztusi się,</w:t>
      </w:r>
    </w:p>
    <w:p w14:paraId="2134430C" w14:textId="77777777" w:rsidR="00AE1B2E" w:rsidRPr="00AE1B2E" w:rsidRDefault="00AE1B2E" w:rsidP="00AE1B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 Nie toleruje dotyku, nie lubi być przytulane, całowane, głaskane,</w:t>
      </w:r>
    </w:p>
    <w:p w14:paraId="6CFCEAEA" w14:textId="77777777" w:rsidR="00AE1B2E" w:rsidRPr="00AE1B2E" w:rsidRDefault="00AE1B2E" w:rsidP="00AE1B2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 Źle znosi zmianę ubrania, kąpiel, czesanie, obcinanie paznokci itp.</w:t>
      </w:r>
    </w:p>
    <w:p w14:paraId="3DCCFEC1" w14:textId="77777777" w:rsidR="00AE1B2E" w:rsidRPr="00AE1B2E" w:rsidRDefault="00AE1B2E" w:rsidP="00AE1B2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jest rozdrażnione, miewa ataki złości, ma kłopoty ze snem,</w:t>
      </w:r>
    </w:p>
    <w:p w14:paraId="7C5613BE" w14:textId="77777777" w:rsidR="00AE1B2E" w:rsidRPr="00AE1B2E" w:rsidRDefault="00AE1B2E" w:rsidP="00AE1B2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Reaguje płaczem i agresją na dźwięki otoczenia, muzykę, dźwięki mowy,</w:t>
      </w:r>
    </w:p>
    <w:p w14:paraId="0D4053DE" w14:textId="77777777" w:rsidR="00AE1B2E" w:rsidRPr="00AE1B2E" w:rsidRDefault="00AE1B2E" w:rsidP="00AE1B2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opóźnione psychoruchowo (późno raczkuje, siada i chodzi, chodzi niezgrabnie, często się potyka)</w:t>
      </w:r>
    </w:p>
    <w:p w14:paraId="77DE183A" w14:textId="77777777" w:rsidR="00AE1B2E" w:rsidRPr="00AE1B2E" w:rsidRDefault="00AE1B2E" w:rsidP="00AE1B2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Nerwowo reaguje na każdy ból, otarcie czy nawet drobne zadrapanie,</w:t>
      </w:r>
    </w:p>
    <w:p w14:paraId="1E546C32" w14:textId="77777777" w:rsidR="00AE1B2E" w:rsidRPr="00AE1B2E" w:rsidRDefault="00AE1B2E" w:rsidP="00AE1B2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opóźnienie w rozwoju mowy (późno wypowiada pierwsze słowa, mówi mało i niechętnie)</w:t>
      </w:r>
    </w:p>
    <w:p w14:paraId="27C78F36" w14:textId="77777777" w:rsidR="00AE1B2E" w:rsidRPr="00AE1B2E" w:rsidRDefault="00AE1B2E" w:rsidP="00AE1B2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lubi trzymać zabawek w rączkach, unika zabaw manualnych</w:t>
      </w:r>
    </w:p>
    <w:p w14:paraId="2DCDC450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Nie ma określonej, jednoznacznej liczby niepokojących objawów, które muszą wystąpić u każdego dziecka, by móc mówić o nadwrażliwości czy zaburzeniach integracji sensorycznej. Jeśli jesteśmy w stanie zaobserwować u malucha chociażby kilka z nich, powtarzających się w określonych sytuacjach należy skonsultować się ze specjalistą, który dokładnie oceni rodzaj zaburzeń i podejmie terapię.</w:t>
      </w:r>
    </w:p>
    <w:p w14:paraId="49F105A8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Prawidłowy rozwój mowy zawsze poprzedzony jest kształtowaniem się umiejętności ogólnorozwojowych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, dlatego też w czasie trwania zajęć logopedycznych można wykorzystywać elementy metody Integracji Sensorycznej, by wspomóc i urozmaicić często długotrwały proces terapeutyczny.</w:t>
      </w:r>
    </w:p>
    <w:p w14:paraId="3E72DAA5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Przykłady ćwiczeń SI wykorzystywanych w terapii logopedycznej:</w:t>
      </w: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Przykłady ćwiczeń:</w:t>
      </w:r>
    </w:p>
    <w:p w14:paraId="573AB2E6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podskoki obunóż lub na jednej nodze stojąc w miejscu, do przodu ,do tyłu, na boki</w:t>
      </w:r>
    </w:p>
    <w:p w14:paraId="01EDFBEC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przysiady i wstawanie – powolne i szybkie</w:t>
      </w:r>
    </w:p>
    <w:p w14:paraId="21E64276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obroty wokół własnej osi ciała (szybko i wolno)</w:t>
      </w:r>
    </w:p>
    <w:p w14:paraId="1990656A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chodzenie wzdłuż linii, ścieżce narysowanej kredą</w:t>
      </w:r>
    </w:p>
    <w:p w14:paraId="538F54FF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tory przeszkód</w:t>
      </w:r>
    </w:p>
    <w:p w14:paraId="3CBC8B09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turlanie się na różnych rodzajach podłoża – koc, karimata, wykładzina</w:t>
      </w:r>
    </w:p>
    <w:p w14:paraId="282EAE4A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przeciąganie liny</w:t>
      </w:r>
    </w:p>
    <w:p w14:paraId="21E11471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wyciskanie, ściskanie gąbek, ściereczek (suchych, wilgotnych, mokrych) oraz piłeczek</w:t>
      </w:r>
    </w:p>
    <w:p w14:paraId="52D9F86F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różnego rodzaju domina dotykowe</w:t>
      </w:r>
    </w:p>
    <w:p w14:paraId="0F1C9BCF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różnych rzeczy śliskich, zimnych, ciepłych</w:t>
      </w:r>
    </w:p>
    <w:p w14:paraId="579213BD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różnych faktur, przedmiotów</w:t>
      </w:r>
    </w:p>
    <w:p w14:paraId="1A0C14B3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przedmiotów w pojemniku wypełnionym na przykład sypkim ryżem, kaszą manną</w:t>
      </w:r>
    </w:p>
    <w:p w14:paraId="5C82E51A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rzucanie do celu woreczkami z grochem, ryżem</w:t>
      </w:r>
    </w:p>
    <w:p w14:paraId="249BFAA0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kontrastowego tła (na przykład prezentacja białych przedmiotów na czarnym tle)</w:t>
      </w:r>
    </w:p>
    <w:p w14:paraId="0EEAA059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 z zamkniętymi oczami zapachu i smaku różnych produktów jadalnych</w:t>
      </w:r>
    </w:p>
    <w:p w14:paraId="5A16301A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opukiwanie uszu przez pojemnik (kubek) plastikowy, szklany itp. lub dłoń przyłożoną do ucha</w:t>
      </w:r>
    </w:p>
    <w:p w14:paraId="20403103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z wykorzystaniem małej deski równoważnej, trampoliny, maty z gryką, materaca, piłki typu „skoczek”, deskorolki, małej trampoliny, niskiego taboretu obrotowego</w:t>
      </w:r>
    </w:p>
    <w:p w14:paraId="59A4F237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chodzenie wzdłuż narysowanej linii bądź wzoru</w:t>
      </w:r>
    </w:p>
    <w:p w14:paraId="27ED15AD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„deptanie” po różnych fakturach i powierzchniach,</w:t>
      </w:r>
    </w:p>
    <w:p w14:paraId="4D6564B0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pokonywanie torów przeszkód z różnych przedmiotów,</w:t>
      </w:r>
    </w:p>
    <w:p w14:paraId="45D4A1C8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przedmiotów o różnych strukturach (ciepłe/zimne, mokre/suche, gładkie/szorstkie itp.),</w:t>
      </w:r>
    </w:p>
    <w:p w14:paraId="094F5A70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i/lub rozpoznawanie przedmiotów w pojemnikach z różnymi fakturami bądź różnym wypełnieniem (ryż, groch, piasek, woda, papier, żwirek itp.),</w:t>
      </w:r>
    </w:p>
    <w:p w14:paraId="444D39ED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osłuchiwanie przedmiotów wydających różne dźwięki,</w:t>
      </w:r>
    </w:p>
    <w:p w14:paraId="61B41EA0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używanie kontrastowych kolorów podczas prezentacji materiałów,</w:t>
      </w:r>
    </w:p>
    <w:p w14:paraId="5607BEAF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kreślenie wzorów na różnych powierzchniach i fakturach,</w:t>
      </w:r>
    </w:p>
    <w:p w14:paraId="022B2242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rysowanie palcami z wykorzystaniem różnych substancji,</w:t>
      </w:r>
    </w:p>
    <w:p w14:paraId="4BCDF9EB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zapachowe rozpoznawanie i nazywanie przedmiotów,</w:t>
      </w:r>
    </w:p>
    <w:p w14:paraId="37F99234" w14:textId="77777777" w:rsidR="00AE1B2E" w:rsidRPr="00AE1B2E" w:rsidRDefault="00AE1B2E" w:rsidP="00AE1B2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masażu rączek i twarzy, używanie gestów artykulacyjnych.</w:t>
      </w:r>
    </w:p>
    <w:p w14:paraId="7C6A9999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1.Miller L.J. , Dzieci w świecie doznań. Jak pomóc dzieciom zaburzeniami przetwarzania sensorycznego, Gdańsk 2016, s. 41.</w:t>
      </w:r>
    </w:p>
    <w:p w14:paraId="20937214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2.Borkowska M., </w:t>
      </w:r>
      <w:proofErr w:type="spellStart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Wagh</w:t>
      </w:r>
      <w:proofErr w:type="spellEnd"/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K., Integracja sensoryczna na co dzień, Warszawa 2016, s. 5.</w:t>
      </w:r>
    </w:p>
    <w:p w14:paraId="538C2788" w14:textId="77777777" w:rsidR="00AE1B2E" w:rsidRPr="00AE1B2E" w:rsidRDefault="00AE1B2E" w:rsidP="00AE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B2E">
        <w:rPr>
          <w:rFonts w:ascii="Times New Roman" w:eastAsia="Times New Roman" w:hAnsi="Times New Roman" w:cs="Times New Roman"/>
          <w:sz w:val="24"/>
          <w:szCs w:val="24"/>
          <w:lang w:eastAsia="pl-PL"/>
        </w:rPr>
        <w:t>3.Ewa Jeżewska-Krasnodębska , Jarosław Krasnodębski – Metoda integracji sensorycznej – najczęstsze wsparcie terapii logopedycznej</w:t>
      </w:r>
    </w:p>
    <w:p w14:paraId="389AC9C2" w14:textId="77777777" w:rsidR="00ED3669" w:rsidRDefault="00ED3669"/>
    <w:sectPr w:rsidR="00ED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804"/>
    <w:multiLevelType w:val="multilevel"/>
    <w:tmpl w:val="613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A8E"/>
    <w:multiLevelType w:val="multilevel"/>
    <w:tmpl w:val="E68A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5E16"/>
    <w:multiLevelType w:val="multilevel"/>
    <w:tmpl w:val="6A8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B7428"/>
    <w:multiLevelType w:val="multilevel"/>
    <w:tmpl w:val="EF1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C71C7"/>
    <w:multiLevelType w:val="multilevel"/>
    <w:tmpl w:val="609E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F2F53"/>
    <w:multiLevelType w:val="multilevel"/>
    <w:tmpl w:val="70D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2793B"/>
    <w:multiLevelType w:val="multilevel"/>
    <w:tmpl w:val="3D3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B4D0C"/>
    <w:multiLevelType w:val="multilevel"/>
    <w:tmpl w:val="333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F032B"/>
    <w:multiLevelType w:val="multilevel"/>
    <w:tmpl w:val="73F2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C13AF"/>
    <w:multiLevelType w:val="multilevel"/>
    <w:tmpl w:val="96F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E5162"/>
    <w:multiLevelType w:val="multilevel"/>
    <w:tmpl w:val="BFB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71EF6"/>
    <w:multiLevelType w:val="multilevel"/>
    <w:tmpl w:val="18D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80125"/>
    <w:multiLevelType w:val="multilevel"/>
    <w:tmpl w:val="3F6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864CB"/>
    <w:multiLevelType w:val="multilevel"/>
    <w:tmpl w:val="1C3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13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2E"/>
    <w:rsid w:val="00AE1B2E"/>
    <w:rsid w:val="00E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C46C"/>
  <w15:chartTrackingRefBased/>
  <w15:docId w15:val="{10FDC987-057C-47AE-B153-9FA9FC21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E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B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AE1B2E"/>
  </w:style>
  <w:style w:type="character" w:styleId="Hipercze">
    <w:name w:val="Hyperlink"/>
    <w:basedOn w:val="Domylnaczcionkaakapitu"/>
    <w:uiPriority w:val="99"/>
    <w:semiHidden/>
    <w:unhideWhenUsed/>
    <w:rsid w:val="00AE1B2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E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Kuliga</dc:creator>
  <cp:keywords/>
  <dc:description/>
  <cp:lastModifiedBy>Artur Kuliga</cp:lastModifiedBy>
  <cp:revision>1</cp:revision>
  <dcterms:created xsi:type="dcterms:W3CDTF">2020-05-11T17:28:00Z</dcterms:created>
  <dcterms:modified xsi:type="dcterms:W3CDTF">2020-05-11T17:29:00Z</dcterms:modified>
</cp:coreProperties>
</file>